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58" w:rsidRPr="003F5F03" w:rsidRDefault="00085A58" w:rsidP="00085A58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F5F03">
        <w:rPr>
          <w:sz w:val="28"/>
          <w:szCs w:val="28"/>
          <w:lang w:val="uk-UA"/>
        </w:rPr>
        <w:t xml:space="preserve">                                        </w:t>
      </w:r>
      <w:r w:rsidRPr="003F5F03">
        <w:rPr>
          <w:color w:val="000000"/>
          <w:sz w:val="28"/>
          <w:szCs w:val="28"/>
          <w:lang w:val="uk-UA"/>
        </w:rPr>
        <w:t xml:space="preserve">   </w:t>
      </w:r>
      <w:r w:rsidRPr="003F5F03">
        <w:rPr>
          <w:noProof/>
          <w:color w:val="000000"/>
          <w:sz w:val="28"/>
          <w:szCs w:val="28"/>
        </w:rPr>
        <w:drawing>
          <wp:inline distT="0" distB="0" distL="0" distR="0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F03">
        <w:rPr>
          <w:noProof/>
          <w:color w:val="000000"/>
          <w:sz w:val="28"/>
          <w:szCs w:val="28"/>
          <w:lang w:val="uk-UA"/>
        </w:rPr>
        <w:t xml:space="preserve">       </w:t>
      </w:r>
      <w:r w:rsidR="006E13BF" w:rsidRPr="003F5F03">
        <w:rPr>
          <w:noProof/>
          <w:color w:val="000000"/>
          <w:sz w:val="28"/>
          <w:szCs w:val="28"/>
          <w:lang w:val="uk-UA"/>
        </w:rPr>
        <w:t xml:space="preserve">   </w:t>
      </w:r>
      <w:r w:rsidR="004E033F">
        <w:rPr>
          <w:noProof/>
          <w:color w:val="000000"/>
          <w:sz w:val="28"/>
          <w:szCs w:val="28"/>
          <w:lang w:val="uk-UA"/>
        </w:rPr>
        <w:t xml:space="preserve">                              </w:t>
      </w:r>
      <w:r w:rsidR="006E13BF" w:rsidRPr="003F5F03">
        <w:rPr>
          <w:noProof/>
          <w:color w:val="000000"/>
          <w:sz w:val="28"/>
          <w:szCs w:val="28"/>
          <w:lang w:val="uk-UA"/>
        </w:rPr>
        <w:t xml:space="preserve">                                   </w:t>
      </w:r>
      <w:r w:rsidRPr="003F5F03">
        <w:rPr>
          <w:noProof/>
          <w:color w:val="000000"/>
          <w:sz w:val="28"/>
          <w:szCs w:val="28"/>
          <w:lang w:val="uk-UA"/>
        </w:rPr>
        <w:t xml:space="preserve">   </w:t>
      </w:r>
    </w:p>
    <w:p w:rsidR="00085A58" w:rsidRPr="003F5F03" w:rsidRDefault="00085A58" w:rsidP="00085A58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3F5F03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085A58" w:rsidRPr="003F5F03" w:rsidRDefault="00085A58" w:rsidP="00085A58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 w:rsidRPr="003F5F03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085A58" w:rsidRPr="003F5F03" w:rsidRDefault="00085A58" w:rsidP="00085A58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 w:rsidRPr="003F5F03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085A58" w:rsidRPr="003F5F03" w:rsidRDefault="00085A58" w:rsidP="00085A58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 w:rsidRPr="003F5F03">
        <w:rPr>
          <w:b w:val="0"/>
          <w:sz w:val="28"/>
          <w:lang w:val="uk-UA"/>
        </w:rPr>
        <w:t xml:space="preserve">(тридцять </w:t>
      </w:r>
      <w:r w:rsidR="004E033F">
        <w:rPr>
          <w:b w:val="0"/>
          <w:sz w:val="28"/>
          <w:lang w:val="uk-UA"/>
        </w:rPr>
        <w:t>п’ята</w:t>
      </w:r>
      <w:r w:rsidRPr="003F5F03">
        <w:rPr>
          <w:b w:val="0"/>
          <w:sz w:val="28"/>
          <w:lang w:val="uk-UA"/>
        </w:rPr>
        <w:t xml:space="preserve"> сесія сьомого скликання)</w:t>
      </w:r>
    </w:p>
    <w:p w:rsidR="00085A58" w:rsidRPr="003F5F03" w:rsidRDefault="00055717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19</w:t>
      </w:r>
      <w:r w:rsidR="004E033F">
        <w:rPr>
          <w:b w:val="0"/>
          <w:sz w:val="28"/>
          <w:szCs w:val="28"/>
          <w:lang w:val="uk-UA"/>
        </w:rPr>
        <w:t xml:space="preserve"> червня</w:t>
      </w:r>
      <w:r w:rsidR="00085A58" w:rsidRPr="003F5F03">
        <w:rPr>
          <w:b w:val="0"/>
          <w:sz w:val="28"/>
          <w:szCs w:val="28"/>
          <w:lang w:val="uk-UA"/>
        </w:rPr>
        <w:t xml:space="preserve"> 20</w:t>
      </w:r>
      <w:r w:rsidR="004E033F">
        <w:rPr>
          <w:b w:val="0"/>
          <w:sz w:val="28"/>
          <w:szCs w:val="28"/>
          <w:lang w:val="uk-UA"/>
        </w:rPr>
        <w:t>20</w:t>
      </w:r>
      <w:r w:rsidR="00085A58" w:rsidRPr="003F5F03">
        <w:rPr>
          <w:b w:val="0"/>
          <w:sz w:val="28"/>
          <w:szCs w:val="28"/>
          <w:lang w:val="uk-UA"/>
        </w:rPr>
        <w:t xml:space="preserve">  року                                                                  </w:t>
      </w:r>
      <w:r w:rsidR="00E6774B">
        <w:rPr>
          <w:b w:val="0"/>
          <w:sz w:val="28"/>
          <w:szCs w:val="28"/>
          <w:lang w:val="uk-UA"/>
        </w:rPr>
        <w:t xml:space="preserve">    </w:t>
      </w:r>
      <w:r w:rsidR="00085A58" w:rsidRPr="003F5F03">
        <w:rPr>
          <w:b w:val="0"/>
          <w:sz w:val="28"/>
          <w:szCs w:val="28"/>
          <w:lang w:val="uk-UA"/>
        </w:rPr>
        <w:t xml:space="preserve">  </w:t>
      </w:r>
      <w:r w:rsidR="00E6774B">
        <w:rPr>
          <w:b w:val="0"/>
          <w:sz w:val="28"/>
          <w:szCs w:val="28"/>
          <w:lang w:val="uk-UA"/>
        </w:rPr>
        <w:t xml:space="preserve">    </w:t>
      </w:r>
      <w:r w:rsidR="0047266A">
        <w:rPr>
          <w:b w:val="0"/>
          <w:sz w:val="28"/>
          <w:szCs w:val="28"/>
          <w:lang w:val="uk-UA"/>
        </w:rPr>
        <w:t xml:space="preserve">    </w:t>
      </w:r>
      <w:r w:rsidR="00085A58" w:rsidRPr="003F5F03">
        <w:rPr>
          <w:b w:val="0"/>
          <w:sz w:val="28"/>
          <w:szCs w:val="28"/>
          <w:lang w:val="uk-UA"/>
        </w:rPr>
        <w:t xml:space="preserve">№ </w:t>
      </w:r>
      <w:r>
        <w:rPr>
          <w:b w:val="0"/>
          <w:sz w:val="28"/>
          <w:szCs w:val="28"/>
          <w:lang w:val="uk-UA"/>
        </w:rPr>
        <w:t>592</w:t>
      </w:r>
    </w:p>
    <w:p w:rsidR="00085A58" w:rsidRPr="003F5F03" w:rsidRDefault="00085A58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3F5F03">
        <w:rPr>
          <w:b w:val="0"/>
          <w:sz w:val="28"/>
          <w:szCs w:val="28"/>
          <w:lang w:val="uk-UA"/>
        </w:rPr>
        <w:t>м. Новгород-Сіверський</w:t>
      </w:r>
    </w:p>
    <w:p w:rsidR="00085A58" w:rsidRPr="003F5F03" w:rsidRDefault="00085A58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7A7B37" w:rsidRPr="00430112" w:rsidRDefault="007A7B37" w:rsidP="007A7B37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47266A" w:rsidRDefault="007A7B37" w:rsidP="007A7B37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 w:rsidRPr="003F5F03">
        <w:rPr>
          <w:sz w:val="28"/>
          <w:szCs w:val="28"/>
          <w:lang w:val="uk-UA"/>
        </w:rPr>
        <w:t xml:space="preserve">Про </w:t>
      </w:r>
      <w:r w:rsidR="004E1481" w:rsidRPr="003F5F03">
        <w:rPr>
          <w:sz w:val="28"/>
          <w:szCs w:val="28"/>
          <w:lang w:val="uk-UA"/>
        </w:rPr>
        <w:t>прийняття до спільної</w:t>
      </w:r>
      <w:r w:rsidRPr="003F5F03">
        <w:rPr>
          <w:sz w:val="28"/>
          <w:szCs w:val="28"/>
          <w:lang w:val="uk-UA"/>
        </w:rPr>
        <w:t xml:space="preserve"> </w:t>
      </w:r>
    </w:p>
    <w:p w:rsidR="0047266A" w:rsidRDefault="004E033F" w:rsidP="007A7B37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 w:rsidRPr="003F5F03">
        <w:rPr>
          <w:sz w:val="28"/>
          <w:szCs w:val="28"/>
          <w:lang w:val="uk-UA"/>
        </w:rPr>
        <w:t xml:space="preserve">власності </w:t>
      </w:r>
      <w:r>
        <w:rPr>
          <w:sz w:val="28"/>
          <w:szCs w:val="28"/>
          <w:lang w:val="uk-UA"/>
        </w:rPr>
        <w:t>т</w:t>
      </w:r>
      <w:r w:rsidRPr="003F5F03">
        <w:rPr>
          <w:sz w:val="28"/>
          <w:szCs w:val="28"/>
          <w:lang w:val="uk-UA"/>
        </w:rPr>
        <w:t>ериторіальних</w:t>
      </w:r>
      <w:r>
        <w:rPr>
          <w:sz w:val="28"/>
          <w:szCs w:val="28"/>
          <w:lang w:val="uk-UA"/>
        </w:rPr>
        <w:t xml:space="preserve"> </w:t>
      </w:r>
      <w:r w:rsidR="007A7B37" w:rsidRPr="003F5F03">
        <w:rPr>
          <w:sz w:val="28"/>
          <w:szCs w:val="28"/>
          <w:lang w:val="uk-UA"/>
        </w:rPr>
        <w:t xml:space="preserve">громад </w:t>
      </w:r>
    </w:p>
    <w:p w:rsidR="0047266A" w:rsidRDefault="007A7B37" w:rsidP="007A7B37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 w:rsidRPr="003F5F03">
        <w:rPr>
          <w:sz w:val="28"/>
          <w:szCs w:val="28"/>
          <w:lang w:val="uk-UA"/>
        </w:rPr>
        <w:t>Новгород-Сіверського району</w:t>
      </w:r>
      <w:r w:rsidR="002050A6">
        <w:rPr>
          <w:sz w:val="28"/>
          <w:szCs w:val="28"/>
          <w:lang w:val="uk-UA"/>
        </w:rPr>
        <w:t xml:space="preserve"> майна </w:t>
      </w:r>
    </w:p>
    <w:p w:rsidR="007A7B37" w:rsidRDefault="002050A6" w:rsidP="007A7B37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амбулаторій</w:t>
      </w:r>
      <w:r w:rsidR="004E033F">
        <w:rPr>
          <w:sz w:val="28"/>
          <w:szCs w:val="28"/>
          <w:lang w:val="uk-UA"/>
        </w:rPr>
        <w:t xml:space="preserve"> загальної практики</w:t>
      </w:r>
    </w:p>
    <w:p w:rsidR="004E033F" w:rsidRPr="003F5F03" w:rsidRDefault="004E033F" w:rsidP="007A7B37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сімейної медицини</w:t>
      </w:r>
    </w:p>
    <w:p w:rsidR="007A7B37" w:rsidRPr="003F5F03" w:rsidRDefault="007A7B37" w:rsidP="007A7B37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7A7B37" w:rsidRPr="003F5F03" w:rsidRDefault="007A7B37" w:rsidP="007A7B37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7A7B37" w:rsidRPr="003F5F03" w:rsidRDefault="00FA79EB" w:rsidP="00725664">
      <w:pPr>
        <w:tabs>
          <w:tab w:val="left" w:pos="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 w:rsidRPr="003F5F03">
        <w:rPr>
          <w:sz w:val="28"/>
          <w:szCs w:val="28"/>
          <w:lang w:val="uk-UA"/>
        </w:rPr>
        <w:t xml:space="preserve">Розглянувши рішення Чернігівської обласної ради від                </w:t>
      </w:r>
      <w:r w:rsidR="004E033F">
        <w:rPr>
          <w:sz w:val="28"/>
          <w:szCs w:val="28"/>
          <w:lang w:val="uk-UA"/>
        </w:rPr>
        <w:t xml:space="preserve">                              20</w:t>
      </w:r>
      <w:r w:rsidRPr="003F5F03">
        <w:rPr>
          <w:sz w:val="28"/>
          <w:szCs w:val="28"/>
          <w:lang w:val="uk-UA"/>
        </w:rPr>
        <w:t xml:space="preserve"> </w:t>
      </w:r>
      <w:r w:rsidR="004E033F">
        <w:rPr>
          <w:sz w:val="28"/>
          <w:szCs w:val="28"/>
          <w:lang w:val="uk-UA"/>
        </w:rPr>
        <w:t>берез</w:t>
      </w:r>
      <w:r w:rsidRPr="003F5F03">
        <w:rPr>
          <w:sz w:val="28"/>
          <w:szCs w:val="28"/>
          <w:lang w:val="uk-UA"/>
        </w:rPr>
        <w:t>ня 20</w:t>
      </w:r>
      <w:r w:rsidR="004E033F">
        <w:rPr>
          <w:sz w:val="28"/>
          <w:szCs w:val="28"/>
          <w:lang w:val="uk-UA"/>
        </w:rPr>
        <w:t>20 року №</w:t>
      </w:r>
      <w:r w:rsidRPr="003F5F03">
        <w:rPr>
          <w:sz w:val="28"/>
          <w:szCs w:val="28"/>
          <w:lang w:val="uk-UA"/>
        </w:rPr>
        <w:t>9-</w:t>
      </w:r>
      <w:r w:rsidR="004E033F">
        <w:rPr>
          <w:sz w:val="28"/>
          <w:szCs w:val="28"/>
          <w:lang w:val="uk-UA"/>
        </w:rPr>
        <w:t>22</w:t>
      </w:r>
      <w:r w:rsidRPr="003F5F03">
        <w:rPr>
          <w:sz w:val="28"/>
          <w:szCs w:val="28"/>
          <w:lang w:val="uk-UA"/>
        </w:rPr>
        <w:t>/V</w:t>
      </w:r>
      <w:r w:rsidR="004E033F">
        <w:rPr>
          <w:sz w:val="28"/>
          <w:szCs w:val="28"/>
          <w:lang w:val="uk-UA"/>
        </w:rPr>
        <w:t>І</w:t>
      </w:r>
      <w:r w:rsidRPr="003F5F03">
        <w:rPr>
          <w:sz w:val="28"/>
          <w:szCs w:val="28"/>
          <w:lang w:val="uk-UA"/>
        </w:rPr>
        <w:t>I</w:t>
      </w:r>
      <w:r w:rsidR="008C1305" w:rsidRPr="008C1305">
        <w:rPr>
          <w:sz w:val="28"/>
          <w:szCs w:val="28"/>
          <w:lang w:val="uk-UA"/>
        </w:rPr>
        <w:t xml:space="preserve"> </w:t>
      </w:r>
      <w:r w:rsidR="008C1305">
        <w:rPr>
          <w:sz w:val="28"/>
          <w:szCs w:val="28"/>
          <w:lang w:val="uk-UA"/>
        </w:rPr>
        <w:t>та від 12 травня 2020 року №44-23/</w:t>
      </w:r>
      <w:r w:rsidR="008C1305" w:rsidRPr="003F5F03">
        <w:rPr>
          <w:sz w:val="28"/>
          <w:szCs w:val="28"/>
          <w:lang w:val="uk-UA"/>
        </w:rPr>
        <w:t>V</w:t>
      </w:r>
      <w:r w:rsidR="008C1305">
        <w:rPr>
          <w:sz w:val="28"/>
          <w:szCs w:val="28"/>
          <w:lang w:val="uk-UA"/>
        </w:rPr>
        <w:t>І</w:t>
      </w:r>
      <w:r w:rsidR="008C1305" w:rsidRPr="003F5F03">
        <w:rPr>
          <w:sz w:val="28"/>
          <w:szCs w:val="28"/>
          <w:lang w:val="uk-UA"/>
        </w:rPr>
        <w:t>I</w:t>
      </w:r>
      <w:r w:rsidRPr="003F5F03">
        <w:rPr>
          <w:sz w:val="28"/>
          <w:szCs w:val="28"/>
          <w:lang w:val="uk-UA"/>
        </w:rPr>
        <w:t xml:space="preserve"> «Про безоплатну передачу у власність територіальних громад Чернігівської області майна </w:t>
      </w:r>
      <w:r w:rsidR="004E033F">
        <w:rPr>
          <w:sz w:val="28"/>
          <w:szCs w:val="28"/>
          <w:lang w:val="uk-UA"/>
        </w:rPr>
        <w:t>для амбулаторій загальної практики сімейної медицини</w:t>
      </w:r>
      <w:r w:rsidRPr="003F5F03">
        <w:rPr>
          <w:sz w:val="28"/>
          <w:szCs w:val="28"/>
          <w:lang w:val="uk-UA"/>
        </w:rPr>
        <w:t xml:space="preserve">», </w:t>
      </w:r>
      <w:r w:rsidR="00862129" w:rsidRPr="003F5F03">
        <w:rPr>
          <w:sz w:val="28"/>
          <w:szCs w:val="28"/>
          <w:lang w:val="uk-UA"/>
        </w:rPr>
        <w:t>відповідно до Закону України «Про передачу об’єктів права державної та ко</w:t>
      </w:r>
      <w:r w:rsidRPr="003F5F03">
        <w:rPr>
          <w:sz w:val="28"/>
          <w:szCs w:val="28"/>
          <w:lang w:val="uk-UA"/>
        </w:rPr>
        <w:t>мунальної влас</w:t>
      </w:r>
      <w:r w:rsidR="00292836" w:rsidRPr="003F5F03">
        <w:rPr>
          <w:sz w:val="28"/>
          <w:szCs w:val="28"/>
          <w:lang w:val="uk-UA"/>
        </w:rPr>
        <w:t xml:space="preserve">ності», </w:t>
      </w:r>
      <w:r w:rsidR="007A7B37" w:rsidRPr="003F5F03">
        <w:rPr>
          <w:sz w:val="28"/>
          <w:szCs w:val="28"/>
          <w:lang w:val="uk-UA"/>
        </w:rPr>
        <w:t>керуючись  статтями 43 та 60 Закону України «Про місцеве самоврядування в Україні», районна рада вирішила:</w:t>
      </w:r>
    </w:p>
    <w:p w:rsidR="007A7B37" w:rsidRPr="003F5F03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Pr="003F5F03" w:rsidRDefault="007A7B37" w:rsidP="00430112">
      <w:pPr>
        <w:tabs>
          <w:tab w:val="left" w:pos="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 w:rsidRPr="003F5F03">
        <w:rPr>
          <w:sz w:val="28"/>
          <w:szCs w:val="28"/>
          <w:lang w:val="uk-UA"/>
        </w:rPr>
        <w:t xml:space="preserve">1. Надати згоду </w:t>
      </w:r>
      <w:r w:rsidR="003F64E8" w:rsidRPr="003F5F03">
        <w:rPr>
          <w:sz w:val="28"/>
          <w:szCs w:val="28"/>
          <w:lang w:val="uk-UA"/>
        </w:rPr>
        <w:t>та прийняти безоплатно</w:t>
      </w:r>
      <w:r w:rsidR="00180702" w:rsidRPr="003F5F03">
        <w:rPr>
          <w:sz w:val="28"/>
          <w:szCs w:val="28"/>
          <w:lang w:val="uk-UA"/>
        </w:rPr>
        <w:t xml:space="preserve"> </w:t>
      </w:r>
      <w:r w:rsidRPr="003F5F03">
        <w:rPr>
          <w:sz w:val="28"/>
          <w:szCs w:val="28"/>
          <w:lang w:val="uk-UA"/>
        </w:rPr>
        <w:t>у спільну власність територіальних громад Новгород-Сіверського</w:t>
      </w:r>
      <w:r w:rsidR="00180702" w:rsidRPr="003F5F03">
        <w:rPr>
          <w:sz w:val="28"/>
          <w:szCs w:val="28"/>
          <w:lang w:val="uk-UA"/>
        </w:rPr>
        <w:t xml:space="preserve"> району </w:t>
      </w:r>
      <w:r w:rsidR="004E033F">
        <w:rPr>
          <w:sz w:val="28"/>
          <w:szCs w:val="28"/>
          <w:lang w:val="uk-UA"/>
        </w:rPr>
        <w:t>комплект</w:t>
      </w:r>
      <w:r w:rsidR="00055717">
        <w:rPr>
          <w:sz w:val="28"/>
          <w:szCs w:val="28"/>
          <w:lang w:val="uk-UA"/>
        </w:rPr>
        <w:t>у</w:t>
      </w:r>
      <w:r w:rsidR="004E033F">
        <w:rPr>
          <w:sz w:val="28"/>
          <w:szCs w:val="28"/>
          <w:lang w:val="uk-UA"/>
        </w:rPr>
        <w:t xml:space="preserve"> </w:t>
      </w:r>
      <w:proofErr w:type="spellStart"/>
      <w:r w:rsidR="004E033F">
        <w:rPr>
          <w:sz w:val="28"/>
          <w:szCs w:val="28"/>
          <w:lang w:val="uk-UA"/>
        </w:rPr>
        <w:t>телемедичного</w:t>
      </w:r>
      <w:proofErr w:type="spellEnd"/>
      <w:r w:rsidR="004E033F">
        <w:rPr>
          <w:sz w:val="28"/>
          <w:szCs w:val="28"/>
          <w:lang w:val="uk-UA"/>
        </w:rPr>
        <w:t xml:space="preserve"> обладнання</w:t>
      </w:r>
      <w:r w:rsidR="00985FD6" w:rsidRPr="003F5F03">
        <w:rPr>
          <w:sz w:val="28"/>
          <w:szCs w:val="28"/>
          <w:lang w:val="uk-UA"/>
        </w:rPr>
        <w:t xml:space="preserve">, </w:t>
      </w:r>
      <w:r w:rsidR="00DD1AFE" w:rsidRPr="003F5F03">
        <w:rPr>
          <w:sz w:val="28"/>
          <w:szCs w:val="28"/>
          <w:lang w:val="uk-UA"/>
        </w:rPr>
        <w:t xml:space="preserve">вартістю </w:t>
      </w:r>
      <w:r w:rsidR="008C1305">
        <w:rPr>
          <w:sz w:val="28"/>
          <w:szCs w:val="28"/>
          <w:lang w:val="uk-UA"/>
        </w:rPr>
        <w:t xml:space="preserve">108 </w:t>
      </w:r>
      <w:r w:rsidR="00725664">
        <w:rPr>
          <w:sz w:val="28"/>
          <w:szCs w:val="28"/>
          <w:lang w:val="uk-UA"/>
        </w:rPr>
        <w:t>168,44</w:t>
      </w:r>
      <w:r w:rsidR="00DD1AFE" w:rsidRPr="003F5F03">
        <w:rPr>
          <w:sz w:val="28"/>
          <w:szCs w:val="28"/>
          <w:lang w:val="uk-UA"/>
        </w:rPr>
        <w:t xml:space="preserve"> </w:t>
      </w:r>
      <w:proofErr w:type="spellStart"/>
      <w:r w:rsidR="00DD1AFE" w:rsidRPr="003F5F03">
        <w:rPr>
          <w:sz w:val="28"/>
          <w:szCs w:val="28"/>
          <w:lang w:val="uk-UA"/>
        </w:rPr>
        <w:t>грн</w:t>
      </w:r>
      <w:proofErr w:type="spellEnd"/>
      <w:r w:rsidR="00DD1AFE" w:rsidRPr="003F5F03">
        <w:rPr>
          <w:sz w:val="28"/>
          <w:szCs w:val="28"/>
          <w:lang w:val="uk-UA"/>
        </w:rPr>
        <w:t xml:space="preserve"> (</w:t>
      </w:r>
      <w:r w:rsidR="00725664">
        <w:rPr>
          <w:sz w:val="28"/>
          <w:szCs w:val="28"/>
          <w:lang w:val="uk-UA"/>
        </w:rPr>
        <w:t>сто</w:t>
      </w:r>
      <w:r w:rsidR="00DD1AFE" w:rsidRPr="003F5F03">
        <w:rPr>
          <w:sz w:val="28"/>
          <w:szCs w:val="28"/>
          <w:lang w:val="uk-UA"/>
        </w:rPr>
        <w:t xml:space="preserve"> </w:t>
      </w:r>
      <w:r w:rsidR="00725664">
        <w:rPr>
          <w:sz w:val="28"/>
          <w:szCs w:val="28"/>
          <w:lang w:val="uk-UA"/>
        </w:rPr>
        <w:t>вісім</w:t>
      </w:r>
      <w:r w:rsidR="00DD1AFE" w:rsidRPr="003F5F03">
        <w:rPr>
          <w:sz w:val="28"/>
          <w:szCs w:val="28"/>
          <w:lang w:val="uk-UA"/>
        </w:rPr>
        <w:t xml:space="preserve"> тисяч </w:t>
      </w:r>
      <w:r w:rsidR="00725664">
        <w:rPr>
          <w:sz w:val="28"/>
          <w:szCs w:val="28"/>
          <w:lang w:val="uk-UA"/>
        </w:rPr>
        <w:t xml:space="preserve">сто </w:t>
      </w:r>
      <w:r w:rsidR="00DD1AFE" w:rsidRPr="003F5F03">
        <w:rPr>
          <w:sz w:val="28"/>
          <w:szCs w:val="28"/>
          <w:lang w:val="uk-UA"/>
        </w:rPr>
        <w:t>шіст</w:t>
      </w:r>
      <w:r w:rsidR="00725664">
        <w:rPr>
          <w:sz w:val="28"/>
          <w:szCs w:val="28"/>
          <w:lang w:val="uk-UA"/>
        </w:rPr>
        <w:t>десят вісім</w:t>
      </w:r>
      <w:r w:rsidR="00DD1AFE" w:rsidRPr="003F5F03">
        <w:rPr>
          <w:sz w:val="28"/>
          <w:szCs w:val="28"/>
          <w:lang w:val="uk-UA"/>
        </w:rPr>
        <w:t xml:space="preserve"> гривень</w:t>
      </w:r>
      <w:r w:rsidR="00725664">
        <w:rPr>
          <w:sz w:val="28"/>
          <w:szCs w:val="28"/>
          <w:lang w:val="uk-UA"/>
        </w:rPr>
        <w:t xml:space="preserve"> сорок чотири копійки</w:t>
      </w:r>
      <w:r w:rsidR="00DD1AFE" w:rsidRPr="003F5F03">
        <w:rPr>
          <w:sz w:val="28"/>
          <w:szCs w:val="28"/>
          <w:lang w:val="uk-UA"/>
        </w:rPr>
        <w:t>)</w:t>
      </w:r>
      <w:r w:rsidR="00921B58" w:rsidRPr="003F5F03">
        <w:rPr>
          <w:sz w:val="28"/>
          <w:szCs w:val="28"/>
          <w:lang w:val="uk-UA"/>
        </w:rPr>
        <w:t xml:space="preserve">, що буде використовуватись </w:t>
      </w:r>
      <w:r w:rsidR="00430112">
        <w:rPr>
          <w:sz w:val="28"/>
          <w:szCs w:val="28"/>
          <w:lang w:val="uk-UA"/>
        </w:rPr>
        <w:t>амбулаторією</w:t>
      </w:r>
      <w:r w:rsidR="00725664">
        <w:rPr>
          <w:sz w:val="28"/>
          <w:szCs w:val="28"/>
          <w:lang w:val="uk-UA"/>
        </w:rPr>
        <w:t xml:space="preserve"> загальної практики – сімейної медицини</w:t>
      </w:r>
      <w:r w:rsidR="00921B58" w:rsidRPr="003F5F03">
        <w:rPr>
          <w:sz w:val="28"/>
          <w:szCs w:val="28"/>
          <w:lang w:val="uk-UA"/>
        </w:rPr>
        <w:t xml:space="preserve"> по вулиці</w:t>
      </w:r>
      <w:r w:rsidR="00AE7314" w:rsidRPr="003F5F03">
        <w:rPr>
          <w:sz w:val="28"/>
          <w:szCs w:val="28"/>
          <w:lang w:val="uk-UA"/>
        </w:rPr>
        <w:t xml:space="preserve"> </w:t>
      </w:r>
      <w:r w:rsidR="002D0FCA">
        <w:rPr>
          <w:sz w:val="28"/>
          <w:szCs w:val="28"/>
          <w:lang w:val="uk-UA"/>
        </w:rPr>
        <w:t>Шевченка</w:t>
      </w:r>
      <w:r w:rsidR="00921B58" w:rsidRPr="003F5F03">
        <w:rPr>
          <w:sz w:val="28"/>
          <w:szCs w:val="28"/>
          <w:lang w:val="uk-UA"/>
        </w:rPr>
        <w:t xml:space="preserve">, будинок </w:t>
      </w:r>
      <w:r w:rsidR="002D0FCA">
        <w:rPr>
          <w:sz w:val="28"/>
          <w:szCs w:val="28"/>
          <w:lang w:val="uk-UA"/>
        </w:rPr>
        <w:t>66</w:t>
      </w:r>
      <w:r w:rsidR="00430112">
        <w:rPr>
          <w:sz w:val="28"/>
          <w:szCs w:val="28"/>
          <w:lang w:val="uk-UA"/>
        </w:rPr>
        <w:t>,            село</w:t>
      </w:r>
      <w:r w:rsidR="00921B58" w:rsidRPr="003F5F03">
        <w:rPr>
          <w:sz w:val="28"/>
          <w:szCs w:val="28"/>
          <w:lang w:val="uk-UA"/>
        </w:rPr>
        <w:t xml:space="preserve"> </w:t>
      </w:r>
      <w:proofErr w:type="spellStart"/>
      <w:r w:rsidR="00430112">
        <w:rPr>
          <w:sz w:val="28"/>
          <w:szCs w:val="28"/>
          <w:lang w:val="uk-UA"/>
        </w:rPr>
        <w:t>Орлівка</w:t>
      </w:r>
      <w:proofErr w:type="spellEnd"/>
      <w:r w:rsidR="00921B58" w:rsidRPr="003F5F03">
        <w:rPr>
          <w:sz w:val="28"/>
          <w:szCs w:val="28"/>
          <w:lang w:val="uk-UA"/>
        </w:rPr>
        <w:t xml:space="preserve"> Новгород-Сіверського району Чернігівської області</w:t>
      </w:r>
      <w:r w:rsidR="008C1305">
        <w:rPr>
          <w:sz w:val="28"/>
          <w:szCs w:val="28"/>
          <w:lang w:val="uk-UA"/>
        </w:rPr>
        <w:t xml:space="preserve"> згідно з додатком 1</w:t>
      </w:r>
      <w:r w:rsidR="00985FD6" w:rsidRPr="003F5F03">
        <w:rPr>
          <w:sz w:val="28"/>
          <w:szCs w:val="28"/>
          <w:lang w:val="uk-UA"/>
        </w:rPr>
        <w:t>.</w:t>
      </w:r>
    </w:p>
    <w:p w:rsidR="007A7B37" w:rsidRPr="003F5F03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8C1305" w:rsidRDefault="007A7B37" w:rsidP="00430112">
      <w:pPr>
        <w:tabs>
          <w:tab w:val="left" w:pos="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 w:rsidRPr="003F5F03">
        <w:rPr>
          <w:sz w:val="28"/>
          <w:szCs w:val="28"/>
          <w:lang w:val="uk-UA"/>
        </w:rPr>
        <w:t xml:space="preserve">2. </w:t>
      </w:r>
      <w:r w:rsidR="008C1305" w:rsidRPr="003F5F03">
        <w:rPr>
          <w:sz w:val="28"/>
          <w:szCs w:val="28"/>
          <w:lang w:val="uk-UA"/>
        </w:rPr>
        <w:t xml:space="preserve">Надати згоду та прийняти безоплатно у спільну власність територіальних громад Новгород-Сіверського району </w:t>
      </w:r>
      <w:r w:rsidR="008C1305">
        <w:rPr>
          <w:sz w:val="28"/>
          <w:szCs w:val="28"/>
          <w:lang w:val="uk-UA"/>
        </w:rPr>
        <w:t>комплект</w:t>
      </w:r>
      <w:r w:rsidR="00055717">
        <w:rPr>
          <w:sz w:val="28"/>
          <w:szCs w:val="28"/>
          <w:lang w:val="uk-UA"/>
        </w:rPr>
        <w:t>у</w:t>
      </w:r>
      <w:r w:rsidR="008C1305">
        <w:rPr>
          <w:sz w:val="28"/>
          <w:szCs w:val="28"/>
          <w:lang w:val="uk-UA"/>
        </w:rPr>
        <w:t xml:space="preserve"> медичного обладнання</w:t>
      </w:r>
      <w:r w:rsidR="008C1305" w:rsidRPr="003F5F03">
        <w:rPr>
          <w:sz w:val="28"/>
          <w:szCs w:val="28"/>
          <w:lang w:val="uk-UA"/>
        </w:rPr>
        <w:t xml:space="preserve">, вартістю </w:t>
      </w:r>
      <w:r w:rsidR="008C1305">
        <w:rPr>
          <w:sz w:val="28"/>
          <w:szCs w:val="28"/>
          <w:lang w:val="uk-UA"/>
        </w:rPr>
        <w:t>506 139,64</w:t>
      </w:r>
      <w:r w:rsidR="008C1305" w:rsidRPr="003F5F03">
        <w:rPr>
          <w:sz w:val="28"/>
          <w:szCs w:val="28"/>
          <w:lang w:val="uk-UA"/>
        </w:rPr>
        <w:t xml:space="preserve"> </w:t>
      </w:r>
      <w:proofErr w:type="spellStart"/>
      <w:r w:rsidR="008C1305" w:rsidRPr="003F5F03">
        <w:rPr>
          <w:sz w:val="28"/>
          <w:szCs w:val="28"/>
          <w:lang w:val="uk-UA"/>
        </w:rPr>
        <w:t>грн</w:t>
      </w:r>
      <w:proofErr w:type="spellEnd"/>
      <w:r w:rsidR="008C1305" w:rsidRPr="003F5F03">
        <w:rPr>
          <w:sz w:val="28"/>
          <w:szCs w:val="28"/>
          <w:lang w:val="uk-UA"/>
        </w:rPr>
        <w:t xml:space="preserve"> (</w:t>
      </w:r>
      <w:r w:rsidR="008C1305">
        <w:rPr>
          <w:sz w:val="28"/>
          <w:szCs w:val="28"/>
          <w:lang w:val="uk-UA"/>
        </w:rPr>
        <w:t>п’ятсот шість</w:t>
      </w:r>
      <w:r w:rsidR="008C1305" w:rsidRPr="003F5F03">
        <w:rPr>
          <w:sz w:val="28"/>
          <w:szCs w:val="28"/>
          <w:lang w:val="uk-UA"/>
        </w:rPr>
        <w:t xml:space="preserve"> тисяч </w:t>
      </w:r>
      <w:r w:rsidR="008C1305">
        <w:rPr>
          <w:sz w:val="28"/>
          <w:szCs w:val="28"/>
          <w:lang w:val="uk-UA"/>
        </w:rPr>
        <w:t>сто тридцять дев’ять</w:t>
      </w:r>
      <w:r w:rsidR="008C1305" w:rsidRPr="003F5F03">
        <w:rPr>
          <w:sz w:val="28"/>
          <w:szCs w:val="28"/>
          <w:lang w:val="uk-UA"/>
        </w:rPr>
        <w:t xml:space="preserve"> гривень</w:t>
      </w:r>
      <w:r w:rsidR="008C1305">
        <w:rPr>
          <w:sz w:val="28"/>
          <w:szCs w:val="28"/>
          <w:lang w:val="uk-UA"/>
        </w:rPr>
        <w:t xml:space="preserve"> шістдесят чотири копійки</w:t>
      </w:r>
      <w:r w:rsidR="008C1305" w:rsidRPr="003F5F03">
        <w:rPr>
          <w:sz w:val="28"/>
          <w:szCs w:val="28"/>
          <w:lang w:val="uk-UA"/>
        </w:rPr>
        <w:t xml:space="preserve">), що буде використовуватись </w:t>
      </w:r>
      <w:r w:rsidR="008C1305">
        <w:rPr>
          <w:sz w:val="28"/>
          <w:szCs w:val="28"/>
          <w:lang w:val="uk-UA"/>
        </w:rPr>
        <w:t>амбулаторією загальної практики – сімейної медицини</w:t>
      </w:r>
      <w:r w:rsidR="008C1305" w:rsidRPr="003F5F03">
        <w:rPr>
          <w:sz w:val="28"/>
          <w:szCs w:val="28"/>
          <w:lang w:val="uk-UA"/>
        </w:rPr>
        <w:t xml:space="preserve"> по вулиці </w:t>
      </w:r>
      <w:r w:rsidR="008C1305">
        <w:rPr>
          <w:sz w:val="28"/>
          <w:szCs w:val="28"/>
          <w:lang w:val="uk-UA"/>
        </w:rPr>
        <w:t>Миру</w:t>
      </w:r>
      <w:r w:rsidR="008C1305" w:rsidRPr="003F5F03">
        <w:rPr>
          <w:sz w:val="28"/>
          <w:szCs w:val="28"/>
          <w:lang w:val="uk-UA"/>
        </w:rPr>
        <w:t xml:space="preserve">, будинок </w:t>
      </w:r>
      <w:r w:rsidR="008C1305">
        <w:rPr>
          <w:sz w:val="28"/>
          <w:szCs w:val="28"/>
          <w:lang w:val="uk-UA"/>
        </w:rPr>
        <w:t xml:space="preserve">190,            </w:t>
      </w:r>
      <w:r w:rsidR="008C1305">
        <w:rPr>
          <w:sz w:val="28"/>
          <w:szCs w:val="28"/>
          <w:lang w:val="uk-UA"/>
        </w:rPr>
        <w:lastRenderedPageBreak/>
        <w:t>село</w:t>
      </w:r>
      <w:r w:rsidR="008C1305" w:rsidRPr="003F5F03">
        <w:rPr>
          <w:sz w:val="28"/>
          <w:szCs w:val="28"/>
          <w:lang w:val="uk-UA"/>
        </w:rPr>
        <w:t xml:space="preserve"> </w:t>
      </w:r>
      <w:proofErr w:type="spellStart"/>
      <w:r w:rsidR="008C1305">
        <w:rPr>
          <w:sz w:val="28"/>
          <w:szCs w:val="28"/>
          <w:lang w:val="uk-UA"/>
        </w:rPr>
        <w:t>Грем’яч</w:t>
      </w:r>
      <w:proofErr w:type="spellEnd"/>
      <w:r w:rsidR="008C1305" w:rsidRPr="003F5F03">
        <w:rPr>
          <w:sz w:val="28"/>
          <w:szCs w:val="28"/>
          <w:lang w:val="uk-UA"/>
        </w:rPr>
        <w:t xml:space="preserve"> Новгород-Сіверського району Чернігівської області</w:t>
      </w:r>
      <w:r w:rsidR="008C1305">
        <w:rPr>
          <w:sz w:val="28"/>
          <w:szCs w:val="28"/>
          <w:lang w:val="uk-UA"/>
        </w:rPr>
        <w:t xml:space="preserve"> згідно з додатком 2</w:t>
      </w:r>
      <w:r w:rsidR="008C1305" w:rsidRPr="003F5F03">
        <w:rPr>
          <w:sz w:val="28"/>
          <w:szCs w:val="28"/>
          <w:lang w:val="uk-UA"/>
        </w:rPr>
        <w:t>.</w:t>
      </w:r>
    </w:p>
    <w:p w:rsidR="008C1305" w:rsidRDefault="008C1305" w:rsidP="008C1305">
      <w:pPr>
        <w:tabs>
          <w:tab w:val="left" w:pos="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Pr="003F5F03" w:rsidRDefault="008C1305" w:rsidP="00430112">
      <w:pPr>
        <w:tabs>
          <w:tab w:val="left" w:pos="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842F24" w:rsidRPr="003F5F03">
        <w:rPr>
          <w:sz w:val="28"/>
          <w:szCs w:val="28"/>
          <w:lang w:val="uk-UA"/>
        </w:rPr>
        <w:t>Д</w:t>
      </w:r>
      <w:r w:rsidR="007A7B37" w:rsidRPr="003F5F03">
        <w:rPr>
          <w:sz w:val="28"/>
          <w:szCs w:val="28"/>
          <w:lang w:val="uk-UA"/>
        </w:rPr>
        <w:t xml:space="preserve">оручити головному лікарю </w:t>
      </w:r>
      <w:r w:rsidR="00322C94" w:rsidRPr="003F5F03">
        <w:rPr>
          <w:sz w:val="28"/>
          <w:szCs w:val="28"/>
          <w:lang w:val="uk-UA"/>
        </w:rPr>
        <w:t>К</w:t>
      </w:r>
      <w:r w:rsidR="00842F24" w:rsidRPr="003F5F03">
        <w:rPr>
          <w:sz w:val="28"/>
          <w:szCs w:val="28"/>
          <w:lang w:val="uk-UA"/>
        </w:rPr>
        <w:t xml:space="preserve">омунального некомерційного підприємства «Новгород-Сіверський районний Центр первинної медико-санітарної допомоги» Новгород-Сіверської районної ради Чернігівської області </w:t>
      </w:r>
      <w:r w:rsidR="007A7B37" w:rsidRPr="003F5F03">
        <w:rPr>
          <w:sz w:val="28"/>
          <w:szCs w:val="28"/>
          <w:lang w:val="uk-UA"/>
        </w:rPr>
        <w:t xml:space="preserve"> створити комісію з приймання-передачі та здійснити заходи, пов’язані з </w:t>
      </w:r>
      <w:r w:rsidR="00055717">
        <w:rPr>
          <w:sz w:val="28"/>
          <w:szCs w:val="28"/>
          <w:lang w:val="uk-UA"/>
        </w:rPr>
        <w:t>прийманням-передачею зазначених</w:t>
      </w:r>
      <w:bookmarkStart w:id="0" w:name="_GoBack"/>
      <w:bookmarkEnd w:id="0"/>
      <w:r w:rsidR="007A7B37" w:rsidRPr="003F5F03">
        <w:rPr>
          <w:sz w:val="28"/>
          <w:szCs w:val="28"/>
          <w:lang w:val="uk-UA"/>
        </w:rPr>
        <w:t xml:space="preserve"> </w:t>
      </w:r>
      <w:r w:rsidR="004E033F">
        <w:rPr>
          <w:sz w:val="28"/>
          <w:szCs w:val="28"/>
          <w:lang w:val="uk-UA"/>
        </w:rPr>
        <w:t>комплект</w:t>
      </w:r>
      <w:r>
        <w:rPr>
          <w:sz w:val="28"/>
          <w:szCs w:val="28"/>
          <w:lang w:val="uk-UA"/>
        </w:rPr>
        <w:t>ів</w:t>
      </w:r>
      <w:r w:rsidR="004E033F">
        <w:rPr>
          <w:sz w:val="28"/>
          <w:szCs w:val="28"/>
          <w:lang w:val="uk-UA"/>
        </w:rPr>
        <w:t xml:space="preserve"> </w:t>
      </w:r>
      <w:proofErr w:type="spellStart"/>
      <w:r w:rsidR="004E033F">
        <w:rPr>
          <w:sz w:val="28"/>
          <w:szCs w:val="28"/>
          <w:lang w:val="uk-UA"/>
        </w:rPr>
        <w:t>телемедичного</w:t>
      </w:r>
      <w:proofErr w:type="spellEnd"/>
      <w:r>
        <w:rPr>
          <w:sz w:val="28"/>
          <w:szCs w:val="28"/>
          <w:lang w:val="uk-UA"/>
        </w:rPr>
        <w:t xml:space="preserve"> та медичного</w:t>
      </w:r>
      <w:r w:rsidR="004E033F">
        <w:rPr>
          <w:sz w:val="28"/>
          <w:szCs w:val="28"/>
          <w:lang w:val="uk-UA"/>
        </w:rPr>
        <w:t xml:space="preserve"> обладнання</w:t>
      </w:r>
      <w:r w:rsidR="007A7B37" w:rsidRPr="003F5F03">
        <w:rPr>
          <w:sz w:val="28"/>
          <w:szCs w:val="28"/>
          <w:lang w:val="uk-UA"/>
        </w:rPr>
        <w:t>.</w:t>
      </w:r>
    </w:p>
    <w:p w:rsidR="007A7B37" w:rsidRPr="003F5F03" w:rsidRDefault="007A7B37" w:rsidP="00ED24C4">
      <w:pPr>
        <w:jc w:val="both"/>
        <w:rPr>
          <w:sz w:val="28"/>
          <w:szCs w:val="28"/>
          <w:lang w:val="uk-UA"/>
        </w:rPr>
      </w:pPr>
    </w:p>
    <w:p w:rsidR="007A7B37" w:rsidRPr="003F5F03" w:rsidRDefault="008C1305" w:rsidP="0043011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06E96" w:rsidRPr="003F5F03">
        <w:rPr>
          <w:sz w:val="28"/>
          <w:szCs w:val="28"/>
          <w:lang w:val="uk-UA"/>
        </w:rPr>
        <w:t>.</w:t>
      </w:r>
      <w:r w:rsidR="004E033F">
        <w:rPr>
          <w:sz w:val="28"/>
          <w:szCs w:val="28"/>
          <w:lang w:val="uk-UA"/>
        </w:rPr>
        <w:t xml:space="preserve"> </w:t>
      </w:r>
      <w:r w:rsidR="007A7B37" w:rsidRPr="003F5F03">
        <w:rPr>
          <w:sz w:val="28"/>
          <w:szCs w:val="28"/>
          <w:lang w:val="uk-UA"/>
        </w:rPr>
        <w:t xml:space="preserve">Контроль за виконання рішення покласти на постійну комісію районної ради з питань бюджету та управління об’єктами комунальної власності району. </w:t>
      </w:r>
    </w:p>
    <w:p w:rsidR="007A7B37" w:rsidRPr="003F5F03" w:rsidRDefault="007A7B37" w:rsidP="007A7B37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</w:p>
    <w:p w:rsidR="007A7B37" w:rsidRPr="003F5F03" w:rsidRDefault="007A7B37" w:rsidP="007A7B37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</w:p>
    <w:p w:rsidR="007A7B37" w:rsidRPr="003F5F03" w:rsidRDefault="007A7B37" w:rsidP="007A7B37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  <w:r w:rsidRPr="003F5F03">
        <w:rPr>
          <w:sz w:val="28"/>
          <w:szCs w:val="28"/>
          <w:lang w:val="uk-UA"/>
        </w:rPr>
        <w:t xml:space="preserve">Голова районної ради                                                               В. М. </w:t>
      </w:r>
      <w:proofErr w:type="spellStart"/>
      <w:r w:rsidRPr="003F5F03">
        <w:rPr>
          <w:sz w:val="28"/>
          <w:szCs w:val="28"/>
          <w:lang w:val="uk-UA"/>
        </w:rPr>
        <w:t>Кауфман</w:t>
      </w:r>
      <w:proofErr w:type="spellEnd"/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942643" w:rsidRDefault="00942643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D06E96" w:rsidRDefault="00D06E96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D06E96" w:rsidRDefault="00D06E96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D06E96" w:rsidRDefault="00D06E96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120740" w:rsidRDefault="00120740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2F2558" w:rsidRDefault="002F2558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900CBF" w:rsidRDefault="00900CBF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30112" w:rsidRDefault="00430112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Погоджено:</w:t>
      </w:r>
    </w:p>
    <w:p w:rsidR="007A7B37" w:rsidRDefault="007A7B37" w:rsidP="007A7B37">
      <w:pPr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Новгород-Сіверської</w:t>
      </w:r>
    </w:p>
    <w:p w:rsidR="00942643" w:rsidRDefault="007A7B37" w:rsidP="007A7B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державної адміністрації  </w:t>
      </w:r>
    </w:p>
    <w:p w:rsidR="007A7B37" w:rsidRDefault="00942643" w:rsidP="007A7B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Чернігівської області                  </w:t>
      </w:r>
      <w:r w:rsidR="007A7B37">
        <w:rPr>
          <w:sz w:val="28"/>
          <w:szCs w:val="28"/>
          <w:lang w:val="uk-UA"/>
        </w:rPr>
        <w:t xml:space="preserve">                                               Н. М. </w:t>
      </w:r>
      <w:proofErr w:type="spellStart"/>
      <w:r w:rsidR="007A7B37">
        <w:rPr>
          <w:sz w:val="28"/>
          <w:szCs w:val="28"/>
          <w:lang w:val="uk-UA"/>
        </w:rPr>
        <w:t>Чугаєва</w:t>
      </w:r>
      <w:proofErr w:type="spellEnd"/>
    </w:p>
    <w:p w:rsidR="007A7B37" w:rsidRDefault="007A7B37" w:rsidP="007A7B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</w:t>
      </w:r>
    </w:p>
    <w:p w:rsidR="007A7B37" w:rsidRDefault="007A7B37" w:rsidP="007A7B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</w:t>
      </w:r>
      <w:r w:rsidR="00B47B2C">
        <w:rPr>
          <w:sz w:val="28"/>
          <w:szCs w:val="28"/>
          <w:lang w:val="uk-UA"/>
        </w:rPr>
        <w:t xml:space="preserve"> з питань правової роботи,</w:t>
      </w:r>
    </w:p>
    <w:p w:rsidR="00B47B2C" w:rsidRDefault="00B47B2C" w:rsidP="007A7B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корупції, цифрового</w:t>
      </w:r>
    </w:p>
    <w:p w:rsidR="007A7B37" w:rsidRDefault="00B47B2C" w:rsidP="007A7B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розвитку</w:t>
      </w:r>
      <w:r w:rsidR="007A7B37">
        <w:rPr>
          <w:sz w:val="28"/>
          <w:szCs w:val="28"/>
          <w:lang w:val="uk-UA"/>
        </w:rPr>
        <w:t xml:space="preserve"> Новгород-Сіверської</w:t>
      </w:r>
    </w:p>
    <w:p w:rsidR="00942643" w:rsidRDefault="007A7B37" w:rsidP="007A7B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державної адміністрації</w:t>
      </w:r>
    </w:p>
    <w:p w:rsidR="007A7B37" w:rsidRDefault="00942643" w:rsidP="007A7B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Чернігівської області                    </w:t>
      </w:r>
      <w:r w:rsidR="007A7B37">
        <w:rPr>
          <w:sz w:val="28"/>
          <w:szCs w:val="28"/>
          <w:lang w:val="uk-UA"/>
        </w:rPr>
        <w:t xml:space="preserve">              </w:t>
      </w:r>
      <w:r w:rsidR="007A7B37">
        <w:rPr>
          <w:sz w:val="28"/>
          <w:szCs w:val="28"/>
          <w:lang w:val="uk-UA"/>
        </w:rPr>
        <w:tab/>
        <w:t xml:space="preserve">                                 </w:t>
      </w:r>
      <w:r>
        <w:rPr>
          <w:sz w:val="28"/>
          <w:szCs w:val="28"/>
          <w:lang w:val="uk-UA"/>
        </w:rPr>
        <w:t xml:space="preserve"> </w:t>
      </w:r>
      <w:r w:rsidR="007A7B37">
        <w:rPr>
          <w:sz w:val="28"/>
          <w:szCs w:val="28"/>
          <w:lang w:val="uk-UA"/>
        </w:rPr>
        <w:t xml:space="preserve"> Ю.М. Білий</w:t>
      </w:r>
    </w:p>
    <w:p w:rsidR="007A7B37" w:rsidRDefault="007A7B37" w:rsidP="007A7B37">
      <w:pPr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з юридичних питань </w:t>
      </w:r>
    </w:p>
    <w:p w:rsidR="007A7B37" w:rsidRDefault="007A7B37" w:rsidP="007A7B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комунальної власності виконавчого </w:t>
      </w:r>
    </w:p>
    <w:p w:rsidR="00942643" w:rsidRDefault="007A7B37" w:rsidP="007A7B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Новгород-Сіверської районної ради </w:t>
      </w:r>
    </w:p>
    <w:p w:rsidR="007A7B37" w:rsidRDefault="00942643" w:rsidP="007A7B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Чернігівської області                                    </w:t>
      </w:r>
      <w:r w:rsidR="007A7B37">
        <w:rPr>
          <w:sz w:val="28"/>
          <w:szCs w:val="28"/>
          <w:lang w:val="uk-UA"/>
        </w:rPr>
        <w:t xml:space="preserve">                              Т. В. </w:t>
      </w:r>
      <w:proofErr w:type="spellStart"/>
      <w:r w:rsidR="007A7B37">
        <w:rPr>
          <w:sz w:val="28"/>
          <w:szCs w:val="28"/>
          <w:lang w:val="uk-UA"/>
        </w:rPr>
        <w:t>Щепочкіна</w:t>
      </w:r>
      <w:proofErr w:type="spellEnd"/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FE64CE" w:rsidRDefault="00FE64CE" w:rsidP="00FE64CE">
      <w:pPr>
        <w:tabs>
          <w:tab w:val="left" w:pos="477"/>
        </w:tabs>
        <w:rPr>
          <w:sz w:val="28"/>
          <w:szCs w:val="28"/>
          <w:lang w:val="uk-UA"/>
        </w:rPr>
      </w:pPr>
    </w:p>
    <w:p w:rsidR="00FE64CE" w:rsidRPr="00085A58" w:rsidRDefault="00FE64CE">
      <w:pPr>
        <w:rPr>
          <w:sz w:val="28"/>
          <w:szCs w:val="28"/>
          <w:lang w:val="uk-UA"/>
        </w:rPr>
      </w:pPr>
    </w:p>
    <w:sectPr w:rsidR="00FE64CE" w:rsidRPr="00085A58" w:rsidSect="006E13B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494" w:rsidRDefault="003B5494" w:rsidP="006E13BF">
      <w:r>
        <w:separator/>
      </w:r>
    </w:p>
  </w:endnote>
  <w:endnote w:type="continuationSeparator" w:id="0">
    <w:p w:rsidR="003B5494" w:rsidRDefault="003B5494" w:rsidP="006E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494" w:rsidRDefault="003B5494" w:rsidP="006E13BF">
      <w:r>
        <w:separator/>
      </w:r>
    </w:p>
  </w:footnote>
  <w:footnote w:type="continuationSeparator" w:id="0">
    <w:p w:rsidR="003B5494" w:rsidRDefault="003B5494" w:rsidP="006E1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132135"/>
      <w:docPartObj>
        <w:docPartGallery w:val="Page Numbers (Top of Page)"/>
        <w:docPartUnique/>
      </w:docPartObj>
    </w:sdtPr>
    <w:sdtEndPr/>
    <w:sdtContent>
      <w:p w:rsidR="006E13BF" w:rsidRDefault="00E05854">
        <w:pPr>
          <w:pStyle w:val="a7"/>
          <w:jc w:val="center"/>
        </w:pPr>
        <w:r>
          <w:fldChar w:fldCharType="begin"/>
        </w:r>
        <w:r w:rsidR="006E13BF">
          <w:instrText>PAGE   \* MERGEFORMAT</w:instrText>
        </w:r>
        <w:r>
          <w:fldChar w:fldCharType="separate"/>
        </w:r>
        <w:r w:rsidR="00055717">
          <w:rPr>
            <w:noProof/>
          </w:rPr>
          <w:t>3</w:t>
        </w:r>
        <w:r>
          <w:fldChar w:fldCharType="end"/>
        </w:r>
      </w:p>
    </w:sdtContent>
  </w:sdt>
  <w:p w:rsidR="006E13BF" w:rsidRDefault="006E13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24"/>
    <w:rsid w:val="00055717"/>
    <w:rsid w:val="000646F3"/>
    <w:rsid w:val="0007079F"/>
    <w:rsid w:val="00085A58"/>
    <w:rsid w:val="000A7CA5"/>
    <w:rsid w:val="000B5535"/>
    <w:rsid w:val="00120740"/>
    <w:rsid w:val="00140530"/>
    <w:rsid w:val="00145B05"/>
    <w:rsid w:val="00180702"/>
    <w:rsid w:val="001C459D"/>
    <w:rsid w:val="001E39C1"/>
    <w:rsid w:val="002050A6"/>
    <w:rsid w:val="00220730"/>
    <w:rsid w:val="00292836"/>
    <w:rsid w:val="002A42FF"/>
    <w:rsid w:val="002D0FCA"/>
    <w:rsid w:val="002F2558"/>
    <w:rsid w:val="00322C94"/>
    <w:rsid w:val="00350BF9"/>
    <w:rsid w:val="003568B6"/>
    <w:rsid w:val="0036528A"/>
    <w:rsid w:val="003B5494"/>
    <w:rsid w:val="003E5047"/>
    <w:rsid w:val="003F5F03"/>
    <w:rsid w:val="003F64E8"/>
    <w:rsid w:val="00430112"/>
    <w:rsid w:val="0047266A"/>
    <w:rsid w:val="00486621"/>
    <w:rsid w:val="00494C71"/>
    <w:rsid w:val="004C4A3C"/>
    <w:rsid w:val="004D204E"/>
    <w:rsid w:val="004E033F"/>
    <w:rsid w:val="004E1481"/>
    <w:rsid w:val="00503D3E"/>
    <w:rsid w:val="005040F3"/>
    <w:rsid w:val="00504BC5"/>
    <w:rsid w:val="0054639D"/>
    <w:rsid w:val="00570172"/>
    <w:rsid w:val="005F1FBC"/>
    <w:rsid w:val="006E13BF"/>
    <w:rsid w:val="00707D01"/>
    <w:rsid w:val="00725664"/>
    <w:rsid w:val="007A7B37"/>
    <w:rsid w:val="00842F24"/>
    <w:rsid w:val="00843424"/>
    <w:rsid w:val="00862129"/>
    <w:rsid w:val="008C1305"/>
    <w:rsid w:val="00900CBF"/>
    <w:rsid w:val="00921B58"/>
    <w:rsid w:val="009366F6"/>
    <w:rsid w:val="00942643"/>
    <w:rsid w:val="00985FD6"/>
    <w:rsid w:val="009F5967"/>
    <w:rsid w:val="00A22D5F"/>
    <w:rsid w:val="00AB7B14"/>
    <w:rsid w:val="00AD5ED1"/>
    <w:rsid w:val="00AE7314"/>
    <w:rsid w:val="00B301B4"/>
    <w:rsid w:val="00B47B2C"/>
    <w:rsid w:val="00B508B9"/>
    <w:rsid w:val="00BB28F6"/>
    <w:rsid w:val="00CA6BE2"/>
    <w:rsid w:val="00CD2FF0"/>
    <w:rsid w:val="00D06E96"/>
    <w:rsid w:val="00D3719E"/>
    <w:rsid w:val="00DD1AFE"/>
    <w:rsid w:val="00E05854"/>
    <w:rsid w:val="00E6774B"/>
    <w:rsid w:val="00ED24C4"/>
    <w:rsid w:val="00FA1AF5"/>
    <w:rsid w:val="00FA79EB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2019-11-08T10:54:00Z</cp:lastPrinted>
  <dcterms:created xsi:type="dcterms:W3CDTF">2020-06-02T06:44:00Z</dcterms:created>
  <dcterms:modified xsi:type="dcterms:W3CDTF">2020-06-25T10:27:00Z</dcterms:modified>
</cp:coreProperties>
</file>